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DAAA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1BF936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D85F87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79982E3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173F04E6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ABBB80" w14:textId="77777777" w:rsidR="005529CB" w:rsidRPr="00505DA9" w:rsidRDefault="005529CB" w:rsidP="005529CB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F7A809B" w14:textId="77777777" w:rsidR="005529CB" w:rsidRPr="00505DA9" w:rsidRDefault="005529CB" w:rsidP="00153584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268DCF2" w14:textId="77777777" w:rsidR="005529CB" w:rsidRPr="00505DA9" w:rsidRDefault="005529CB" w:rsidP="005529CB">
      <w:pPr>
        <w:spacing w:line="360" w:lineRule="auto"/>
        <w:ind w:right="-709"/>
        <w:rPr>
          <w:rFonts w:ascii="Verdana" w:hAnsi="Verdana" w:cs="Arial"/>
          <w:bCs/>
          <w:sz w:val="32"/>
          <w:szCs w:val="32"/>
        </w:rPr>
      </w:pPr>
    </w:p>
    <w:p w14:paraId="4BF11391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Caderno III </w:t>
      </w:r>
    </w:p>
    <w:p w14:paraId="7A8891D7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Modelagem Jurídica</w:t>
      </w:r>
    </w:p>
    <w:p w14:paraId="644FE215" w14:textId="77777777" w:rsidR="005529CB" w:rsidRPr="005529CB" w:rsidRDefault="005529CB" w:rsidP="005529CB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</w:p>
    <w:p w14:paraId="2D994848" w14:textId="08567EB4" w:rsidR="00720616" w:rsidRPr="005529CB" w:rsidRDefault="005529CB" w:rsidP="00153584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bookmarkStart w:id="0" w:name="_Hlk216258981"/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Anexo I</w:t>
      </w:r>
      <w:r w:rsidR="0094557C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</w:t>
      </w:r>
      <w:r w:rsidR="00720616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.1</w:t>
      </w:r>
      <w:r w:rsidRPr="005529CB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– </w:t>
      </w:r>
      <w:r w:rsidR="00720616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Diretrizes Plano de Trabalho</w:t>
      </w:r>
    </w:p>
    <w:bookmarkEnd w:id="0"/>
    <w:p w14:paraId="2FF8219B" w14:textId="77777777" w:rsidR="005529CB" w:rsidRPr="00E73732" w:rsidRDefault="005529CB" w:rsidP="005529CB">
      <w:pPr>
        <w:rPr>
          <w:rFonts w:ascii="Verdana" w:hAnsi="Verdana" w:cstheme="minorBidi"/>
          <w:bCs/>
          <w:sz w:val="32"/>
          <w:szCs w:val="32"/>
        </w:rPr>
      </w:pPr>
    </w:p>
    <w:p w14:paraId="5D2DF56C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472D2054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293E062B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F1F5231" w14:textId="77777777" w:rsidR="005529CB" w:rsidRDefault="005529CB" w:rsidP="005529CB">
      <w:pPr>
        <w:jc w:val="both"/>
        <w:rPr>
          <w:rFonts w:cs="Arial"/>
          <w:bCs/>
          <w:sz w:val="32"/>
          <w:szCs w:val="32"/>
        </w:rPr>
      </w:pPr>
    </w:p>
    <w:p w14:paraId="1FA109CE" w14:textId="77777777" w:rsidR="005529CB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0001DBD0" w14:textId="77777777" w:rsidR="005529CB" w:rsidRPr="00E73732" w:rsidRDefault="005529CB" w:rsidP="005529CB">
      <w:pPr>
        <w:jc w:val="both"/>
        <w:rPr>
          <w:rFonts w:ascii="Verdana" w:hAnsi="Verdana" w:cs="Arial"/>
          <w:bCs/>
          <w:sz w:val="32"/>
          <w:szCs w:val="32"/>
        </w:rPr>
      </w:pPr>
    </w:p>
    <w:p w14:paraId="625A61F9" w14:textId="77777777" w:rsidR="005529CB" w:rsidRPr="0073333F" w:rsidRDefault="005529CB" w:rsidP="005529CB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406D7C21" w14:textId="77777777" w:rsidR="005529CB" w:rsidRDefault="005529CB" w:rsidP="005529CB">
      <w:pPr>
        <w:rPr>
          <w:rFonts w:ascii="Verdana" w:hAnsi="Verdana" w:cs="Arial"/>
          <w:bCs/>
          <w:sz w:val="32"/>
          <w:szCs w:val="32"/>
        </w:rPr>
      </w:pPr>
    </w:p>
    <w:p w14:paraId="37626DB6" w14:textId="70484795" w:rsidR="005529CB" w:rsidRDefault="005529CB" w:rsidP="005529CB">
      <w:pPr>
        <w:tabs>
          <w:tab w:val="left" w:pos="8364"/>
        </w:tabs>
        <w:ind w:right="283"/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013C893B" wp14:editId="0A693E3B">
            <wp:extent cx="1987468" cy="554784"/>
            <wp:effectExtent l="0" t="0" r="0" b="0"/>
            <wp:docPr id="1174216946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CB274" w14:textId="7D2F405A" w:rsidR="005529CB" w:rsidRDefault="005529CB" w:rsidP="005529CB">
      <w:r>
        <w:br w:type="page"/>
      </w:r>
    </w:p>
    <w:p w14:paraId="4B98360A" w14:textId="77777777" w:rsidR="00153584" w:rsidRDefault="00153584" w:rsidP="00153584">
      <w:pPr>
        <w:spacing w:line="259" w:lineRule="auto"/>
        <w:jc w:val="center"/>
        <w:rPr>
          <w:rFonts w:ascii="Verdana" w:hAnsi="Verdana" w:cstheme="minorBidi"/>
        </w:rPr>
      </w:pPr>
    </w:p>
    <w:p w14:paraId="56733F28" w14:textId="77777777" w:rsidR="004A1BF0" w:rsidRDefault="004A1BF0" w:rsidP="004A1BF0">
      <w:pPr>
        <w:tabs>
          <w:tab w:val="left" w:pos="8364"/>
        </w:tabs>
        <w:ind w:right="283"/>
        <w:rPr>
          <w:rFonts w:ascii="Verdana" w:hAnsi="Verdana"/>
          <w:b/>
          <w:sz w:val="18"/>
          <w:szCs w:val="18"/>
        </w:rPr>
      </w:pPr>
    </w:p>
    <w:p w14:paraId="1E4ACB2F" w14:textId="77777777" w:rsidR="004A1BF0" w:rsidRPr="00F027E5" w:rsidRDefault="004A1BF0" w:rsidP="004A1BF0">
      <w:pPr>
        <w:tabs>
          <w:tab w:val="left" w:pos="8364"/>
        </w:tabs>
        <w:spacing w:line="360" w:lineRule="auto"/>
        <w:ind w:right="283"/>
        <w:jc w:val="center"/>
        <w:rPr>
          <w:rFonts w:ascii="Verdana" w:hAnsi="Verdana"/>
        </w:rPr>
      </w:pPr>
      <w:bookmarkStart w:id="1" w:name="_Hlk216348010"/>
      <w:r w:rsidRPr="00F027E5">
        <w:rPr>
          <w:rFonts w:ascii="Verdana" w:hAnsi="Verdana"/>
          <w:b/>
          <w:bCs/>
          <w:u w:val="single"/>
        </w:rPr>
        <w:t>ANEXO II.1 – DIRETRIZES PLANO DE TRABALHO</w:t>
      </w:r>
    </w:p>
    <w:bookmarkEnd w:id="1"/>
    <w:p w14:paraId="366198E6" w14:textId="77777777" w:rsidR="004A1BF0" w:rsidRPr="00720616" w:rsidRDefault="004A1BF0" w:rsidP="004A1BF0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/>
          <w:bCs/>
          <w:sz w:val="18"/>
          <w:szCs w:val="18"/>
        </w:rPr>
      </w:pPr>
    </w:p>
    <w:p w14:paraId="59338CB0" w14:textId="2AE41AFC" w:rsidR="004A1BF0" w:rsidRPr="00720616" w:rsidRDefault="004A1BF0" w:rsidP="004A1BF0">
      <w:pPr>
        <w:tabs>
          <w:tab w:val="left" w:pos="8364"/>
        </w:tabs>
        <w:spacing w:line="360" w:lineRule="auto"/>
        <w:ind w:right="283"/>
        <w:jc w:val="both"/>
        <w:rPr>
          <w:rFonts w:ascii="Verdana" w:hAnsi="Verdana"/>
          <w:bCs/>
          <w:sz w:val="18"/>
          <w:szCs w:val="18"/>
        </w:rPr>
      </w:pPr>
      <w:r w:rsidRPr="00720616">
        <w:rPr>
          <w:rFonts w:ascii="Verdana" w:hAnsi="Verdana"/>
          <w:bCs/>
          <w:sz w:val="18"/>
          <w:szCs w:val="18"/>
        </w:rPr>
        <w:t>DIRETRIZES EXIGÊNCIAS URE – UNIDADE DE RECUPERAÇÃO ENERGÉTICA DE FRAÇÃO SECA (GASEIFICAÇÃO</w:t>
      </w:r>
      <w:r w:rsidR="00720616" w:rsidRPr="00720616">
        <w:rPr>
          <w:rFonts w:ascii="Verdana" w:hAnsi="Verdana"/>
          <w:bCs/>
          <w:sz w:val="18"/>
          <w:szCs w:val="18"/>
        </w:rPr>
        <w:t xml:space="preserve"> OU </w:t>
      </w:r>
      <w:r w:rsidRPr="00720616">
        <w:rPr>
          <w:rFonts w:ascii="Verdana" w:hAnsi="Verdana"/>
          <w:bCs/>
          <w:sz w:val="18"/>
          <w:szCs w:val="18"/>
        </w:rPr>
        <w:t>PIRÓLISE) E FRAÇÃO ÚMIDA (BIODIGESTÃO ANAERÓBICA) DE RESÍDUOS SÓLIDOS DOMÉSTICOS</w:t>
      </w:r>
    </w:p>
    <w:p w14:paraId="29A933AD" w14:textId="77777777" w:rsidR="004A1BF0" w:rsidRPr="00720616" w:rsidRDefault="004A1BF0" w:rsidP="00720616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1.O Plano de Trabalho a ser apresentado pelo licitante vencedor e a execução dos serviços deverá se atentar para as diretrizes mínimas fixadas nesse caderno técnico:</w:t>
      </w:r>
    </w:p>
    <w:p w14:paraId="5B30315D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Descrição do sistema de recepção de resíduos e sistemas correlatos (galpão, sistema de exaustão de gases, pontes rolantes, sistema de mistura, pólipos, etc.);</w:t>
      </w:r>
    </w:p>
    <w:p w14:paraId="62E29B7E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 xml:space="preserve">Caracterização dos resíduos (tipo, origem, classificação, quantidade, </w:t>
      </w:r>
      <w:proofErr w:type="spellStart"/>
      <w:r w:rsidRPr="00720616">
        <w:rPr>
          <w:rFonts w:ascii="Verdana" w:hAnsi="Verdana" w:cs="Arial"/>
          <w:sz w:val="18"/>
          <w:szCs w:val="18"/>
        </w:rPr>
        <w:t>etc</w:t>
      </w:r>
      <w:proofErr w:type="spellEnd"/>
      <w:r w:rsidRPr="00720616">
        <w:rPr>
          <w:rFonts w:ascii="Verdana" w:hAnsi="Verdana" w:cs="Arial"/>
          <w:sz w:val="18"/>
          <w:szCs w:val="18"/>
        </w:rPr>
        <w:t>);</w:t>
      </w:r>
    </w:p>
    <w:p w14:paraId="2A742164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 xml:space="preserve">Descrição do sistema de armazenamento de resíduos (tipo de impermeabilização, drenagem, </w:t>
      </w:r>
      <w:proofErr w:type="spellStart"/>
      <w:r w:rsidRPr="00720616">
        <w:rPr>
          <w:rFonts w:ascii="Verdana" w:hAnsi="Verdana" w:cs="Arial"/>
          <w:sz w:val="18"/>
          <w:szCs w:val="18"/>
        </w:rPr>
        <w:t>etc</w:t>
      </w:r>
      <w:proofErr w:type="spellEnd"/>
      <w:r w:rsidRPr="00720616">
        <w:rPr>
          <w:rFonts w:ascii="Verdana" w:hAnsi="Verdana" w:cs="Arial"/>
          <w:sz w:val="18"/>
          <w:szCs w:val="18"/>
        </w:rPr>
        <w:t>);</w:t>
      </w:r>
    </w:p>
    <w:p w14:paraId="4431D364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Fluxograma do processo com descritivo das etapas;</w:t>
      </w:r>
    </w:p>
    <w:p w14:paraId="468789E8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Detalhamento do sistema de alimentação do resíduo;</w:t>
      </w:r>
    </w:p>
    <w:p w14:paraId="58C2564E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Detalhamento dos equipamentos a serem implantados;</w:t>
      </w:r>
    </w:p>
    <w:p w14:paraId="3275E40D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Fluxograma do processo da GASEIFICAÇÃO/PIRÓLISE/pirólise/energia elétrica;</w:t>
      </w:r>
    </w:p>
    <w:p w14:paraId="6FBA87E8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Fluxograma do processo da biodigestão;</w:t>
      </w:r>
    </w:p>
    <w:p w14:paraId="61FCD088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Fluxograma do processo de biometano/CO2;</w:t>
      </w:r>
    </w:p>
    <w:p w14:paraId="3AD8D7FC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 xml:space="preserve">Descarte ambientalmente adequado do </w:t>
      </w:r>
      <w:proofErr w:type="spellStart"/>
      <w:r w:rsidRPr="00720616">
        <w:rPr>
          <w:rFonts w:ascii="Verdana" w:hAnsi="Verdana" w:cs="Arial"/>
          <w:sz w:val="18"/>
          <w:szCs w:val="18"/>
        </w:rPr>
        <w:t>digestato</w:t>
      </w:r>
      <w:proofErr w:type="spellEnd"/>
      <w:r w:rsidRPr="00720616">
        <w:rPr>
          <w:rFonts w:ascii="Verdana" w:hAnsi="Verdana" w:cs="Arial"/>
          <w:sz w:val="18"/>
          <w:szCs w:val="18"/>
        </w:rPr>
        <w:t>;</w:t>
      </w:r>
    </w:p>
    <w:p w14:paraId="2BE2AB93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Avaliar os impactos sobre a qualidade do ar decorrentes da operação do empreendimento, a eficiência dos equipamentos de controle de poluição adotados e o atendimento aos padrões de qualidade do ar e aos limites de emissão de poluentes estabelecidos pela legislação vigente;</w:t>
      </w:r>
    </w:p>
    <w:p w14:paraId="31DCF5C1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Apresentar quadro correlacionando as respectivas taxas de emissão de poluentes em</w:t>
      </w:r>
      <w:bookmarkStart w:id="2" w:name="page21"/>
      <w:bookmarkEnd w:id="2"/>
      <w:r w:rsidRPr="00720616">
        <w:rPr>
          <w:rFonts w:ascii="Verdana" w:hAnsi="Verdana" w:cs="Arial"/>
          <w:sz w:val="18"/>
          <w:szCs w:val="18"/>
        </w:rPr>
        <w:t xml:space="preserve"> cada chaminé, caso exista, caracterizando a mesma (diâmetro, altura, velocidade e temperatura de saída dos gases e as fontes cujas emissões são direcionadas a esta chaminé);</w:t>
      </w:r>
    </w:p>
    <w:p w14:paraId="04CCAE4E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lastRenderedPageBreak/>
        <w:t xml:space="preserve">As estimativas de emissão (total e por equipamento) deverão abranger os seguintes poluentes: MP, SO2, </w:t>
      </w:r>
      <w:proofErr w:type="spellStart"/>
      <w:r w:rsidRPr="00720616">
        <w:rPr>
          <w:rFonts w:ascii="Verdana" w:hAnsi="Verdana" w:cs="Arial"/>
          <w:sz w:val="18"/>
          <w:szCs w:val="18"/>
        </w:rPr>
        <w:t>NOx</w:t>
      </w:r>
      <w:proofErr w:type="spellEnd"/>
      <w:r w:rsidRPr="00720616">
        <w:rPr>
          <w:rFonts w:ascii="Verdana" w:hAnsi="Verdana" w:cs="Arial"/>
          <w:sz w:val="18"/>
          <w:szCs w:val="18"/>
        </w:rPr>
        <w:t>, CO; HCNM (hidrocarbonetos totais menos metano) e HC total (ambos em base metano);</w:t>
      </w:r>
    </w:p>
    <w:p w14:paraId="3B479ADC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Apresentar o atendimento ao Decreto Estadual 59.113/13, em especial ao seu artigo 11;</w:t>
      </w:r>
    </w:p>
    <w:p w14:paraId="450CD06C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Apresentar memória de cálculo da estimativa das emissões para todas as fontes. No caso de utilizar amostragem em fontes similares apresentar o relatório com os resultados e no caso dos fatores de emissão a cópia com referência da literatura utilizada; cópia da carta do fabricante da equipamento com garantia das emissões atmosféricas para o projeto específico em questão, incluindo: a) tabela com as emissões dos poluentes atmosféricos em termos de concentração (</w:t>
      </w:r>
      <w:proofErr w:type="spellStart"/>
      <w:r w:rsidRPr="00720616">
        <w:rPr>
          <w:rFonts w:ascii="Verdana" w:hAnsi="Verdana" w:cs="Arial"/>
          <w:sz w:val="18"/>
          <w:szCs w:val="18"/>
        </w:rPr>
        <w:t>ppmv</w:t>
      </w:r>
      <w:proofErr w:type="spellEnd"/>
      <w:r w:rsidRPr="00720616">
        <w:rPr>
          <w:rFonts w:ascii="Verdana" w:hAnsi="Verdana" w:cs="Arial"/>
          <w:sz w:val="18"/>
          <w:szCs w:val="18"/>
        </w:rPr>
        <w:t xml:space="preserve"> a x% de O2 e mg/Nm3, base seca) e taxa de emissão (kg/h); b) cálculo correlacionando as concentrações (</w:t>
      </w:r>
      <w:proofErr w:type="spellStart"/>
      <w:r w:rsidRPr="00720616">
        <w:rPr>
          <w:rFonts w:ascii="Verdana" w:hAnsi="Verdana" w:cs="Arial"/>
          <w:sz w:val="18"/>
          <w:szCs w:val="18"/>
        </w:rPr>
        <w:t>ppmv</w:t>
      </w:r>
      <w:proofErr w:type="spellEnd"/>
      <w:r w:rsidRPr="00720616">
        <w:rPr>
          <w:rFonts w:ascii="Verdana" w:hAnsi="Verdana" w:cs="Arial"/>
          <w:sz w:val="18"/>
          <w:szCs w:val="18"/>
        </w:rPr>
        <w:t xml:space="preserve"> a x% de O2 e mg/Nm3, base seca) e taxas de emissão (kg/h) para cada fonte; c) as emissões deverão ser estimadas na capacidade máxima de geração, além de cenários de diferentes regimes de operação, de acordo com os períodos de funcionamento, relacionando as cargas e respectivas emissões;</w:t>
      </w:r>
    </w:p>
    <w:p w14:paraId="17A4ABA9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Apresentar o nível de ruído ambiente medidos no entorno do local proposto para a implantação, contemplando as áreas habitadas, passíveis de sofrerem influência do empreendimento. Essas avaliações deverão atender à Norma NBR 10151: “Avaliação do ruído</w:t>
      </w:r>
      <w:bookmarkStart w:id="3" w:name="page22"/>
      <w:bookmarkEnd w:id="3"/>
      <w:r w:rsidRPr="00720616">
        <w:rPr>
          <w:rFonts w:ascii="Verdana" w:hAnsi="Verdana" w:cs="Arial"/>
          <w:sz w:val="18"/>
          <w:szCs w:val="18"/>
        </w:rPr>
        <w:t xml:space="preserve"> em áreas habitadas, visando o conforto da comunidade – procedimento;</w:t>
      </w:r>
    </w:p>
    <w:p w14:paraId="235A1F81" w14:textId="77777777" w:rsidR="004A1BF0" w:rsidRPr="00720616" w:rsidRDefault="004A1BF0" w:rsidP="00720616">
      <w:pPr>
        <w:numPr>
          <w:ilvl w:val="0"/>
          <w:numId w:val="11"/>
        </w:numPr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20616">
        <w:rPr>
          <w:rFonts w:ascii="Verdana" w:hAnsi="Verdana" w:cs="Arial"/>
          <w:sz w:val="18"/>
          <w:szCs w:val="18"/>
        </w:rPr>
        <w:t>Apresentar mapa com a localização do empreendimento e dos pontos de avaliação de ruído no entorno.</w:t>
      </w:r>
    </w:p>
    <w:p w14:paraId="537758AD" w14:textId="77777777" w:rsidR="004A1BF0" w:rsidRDefault="004A1BF0" w:rsidP="004A1BF0">
      <w:pPr>
        <w:tabs>
          <w:tab w:val="left" w:pos="8364"/>
        </w:tabs>
        <w:spacing w:line="360" w:lineRule="auto"/>
        <w:ind w:right="283"/>
        <w:rPr>
          <w:rFonts w:ascii="Verdana" w:hAnsi="Verdana"/>
          <w:bCs/>
          <w:sz w:val="18"/>
          <w:szCs w:val="18"/>
        </w:rPr>
      </w:pPr>
    </w:p>
    <w:p w14:paraId="2491C342" w14:textId="77777777" w:rsidR="004A1BF0" w:rsidRPr="00745C84" w:rsidRDefault="004A1BF0" w:rsidP="004A1BF0">
      <w:pPr>
        <w:tabs>
          <w:tab w:val="left" w:pos="8364"/>
        </w:tabs>
        <w:spacing w:line="360" w:lineRule="auto"/>
        <w:ind w:right="283"/>
        <w:rPr>
          <w:rFonts w:ascii="Verdana" w:hAnsi="Verdana"/>
          <w:bCs/>
          <w:sz w:val="18"/>
          <w:szCs w:val="18"/>
        </w:rPr>
      </w:pPr>
    </w:p>
    <w:p w14:paraId="0B5CBDB6" w14:textId="77777777" w:rsidR="004A1BF0" w:rsidRDefault="004A1BF0" w:rsidP="00153584">
      <w:pPr>
        <w:tabs>
          <w:tab w:val="left" w:pos="8364"/>
        </w:tabs>
        <w:ind w:right="283"/>
      </w:pPr>
    </w:p>
    <w:sectPr w:rsidR="004A1BF0" w:rsidSect="00F61ED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4936" w14:textId="77777777" w:rsidR="009C2687" w:rsidRDefault="009C2687" w:rsidP="009C2687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9EEABB" w14:textId="77777777" w:rsidR="009C2687" w:rsidRDefault="009C2687" w:rsidP="009C2687">
    <w:pPr>
      <w:pStyle w:val="Rodap"/>
      <w:tabs>
        <w:tab w:val="clear" w:pos="4419"/>
        <w:tab w:val="clear" w:pos="8838"/>
        <w:tab w:val="left" w:pos="2392"/>
      </w:tabs>
    </w:pPr>
  </w:p>
  <w:p w14:paraId="2EF6D403" w14:textId="77777777" w:rsidR="009C2687" w:rsidRDefault="009C2687" w:rsidP="00D708E3">
    <w:pPr>
      <w:pStyle w:val="Rodap"/>
      <w:tabs>
        <w:tab w:val="clear" w:pos="4419"/>
        <w:tab w:val="clear" w:pos="8838"/>
        <w:tab w:val="left" w:pos="13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7709488"/>
      <w:docPartObj>
        <w:docPartGallery w:val="Page Numbers (Bottom of Page)"/>
        <w:docPartUnique/>
      </w:docPartObj>
    </w:sdtPr>
    <w:sdtEndPr/>
    <w:sdtContent>
      <w:p w14:paraId="1719F299" w14:textId="4056EA1A" w:rsidR="007F7425" w:rsidRDefault="007F74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45B820" w14:textId="77777777" w:rsidR="007F7425" w:rsidRDefault="007F74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3E2D" w14:textId="77777777" w:rsidR="005529CB" w:rsidRDefault="005529CB" w:rsidP="005529CB">
    <w:bookmarkStart w:id="4" w:name="_Hlk207701088"/>
    <w:bookmarkStart w:id="5" w:name="_Hlk207701089"/>
    <w:r w:rsidRPr="000D3D33">
      <w:rPr>
        <w:noProof/>
      </w:rPr>
      <w:drawing>
        <wp:inline distT="0" distB="0" distL="0" distR="0" wp14:anchorId="36B52683" wp14:editId="5E93314D">
          <wp:extent cx="5490845" cy="482600"/>
          <wp:effectExtent l="0" t="0" r="0" b="0"/>
          <wp:docPr id="1550492222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6E3890" w14:textId="77777777" w:rsidR="005529CB" w:rsidRDefault="005529CB" w:rsidP="005529CB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337CBB96" w14:textId="77777777" w:rsidR="005529CB" w:rsidRDefault="005529CB" w:rsidP="005529CB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FD73C46" wp14:editId="0F30397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45ADA5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5529CB" w:rsidRPr="00C9761F" w14:paraId="278865C6" w14:textId="77777777" w:rsidTr="006B73EE">
      <w:tc>
        <w:tcPr>
          <w:tcW w:w="3652" w:type="dxa"/>
        </w:tcPr>
        <w:p w14:paraId="53354A13" w14:textId="77777777" w:rsidR="005529CB" w:rsidRPr="0069567B" w:rsidRDefault="005529CB" w:rsidP="005529CB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3E6799E9" w14:textId="77777777" w:rsidR="005529CB" w:rsidRPr="00807B6B" w:rsidRDefault="005529CB" w:rsidP="005529CB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4"/>
    <w:bookmarkEnd w:id="5"/>
  </w:tbl>
  <w:p w14:paraId="19F52029" w14:textId="77777777" w:rsidR="005529CB" w:rsidRDefault="005529C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B2132" w14:textId="262F67FF" w:rsidR="00D8238D" w:rsidRDefault="00D8238D" w:rsidP="00414582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hybridMultilevel"/>
    <w:tmpl w:val="3FC2447E"/>
    <w:lvl w:ilvl="0" w:tplc="2B34D16A">
      <w:start w:val="1"/>
      <w:numFmt w:val="lowerLetter"/>
      <w:lvlText w:val="%1."/>
      <w:lvlJc w:val="left"/>
      <w:pPr>
        <w:ind w:left="0" w:firstLine="0"/>
      </w:pPr>
      <w:rPr>
        <w:rFonts w:ascii="Verdana" w:eastAsia="Times New Roman" w:hAnsi="Verdana" w:cs="Times New Roman"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E00F9A"/>
    <w:multiLevelType w:val="hybridMultilevel"/>
    <w:tmpl w:val="BAF843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63B5"/>
    <w:multiLevelType w:val="hybridMultilevel"/>
    <w:tmpl w:val="9C30595E"/>
    <w:lvl w:ilvl="0" w:tplc="2F403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C54BE"/>
    <w:multiLevelType w:val="multilevel"/>
    <w:tmpl w:val="741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C65821"/>
    <w:multiLevelType w:val="multilevel"/>
    <w:tmpl w:val="F8A0A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07DE73FD"/>
    <w:multiLevelType w:val="hybridMultilevel"/>
    <w:tmpl w:val="8BD281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025F6"/>
    <w:multiLevelType w:val="hybridMultilevel"/>
    <w:tmpl w:val="208AB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21998"/>
    <w:multiLevelType w:val="hybridMultilevel"/>
    <w:tmpl w:val="1DFA49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E42F0D"/>
    <w:multiLevelType w:val="hybridMultilevel"/>
    <w:tmpl w:val="291C9B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D136F"/>
    <w:multiLevelType w:val="hybridMultilevel"/>
    <w:tmpl w:val="0526FB86"/>
    <w:lvl w:ilvl="0" w:tplc="B87C0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FB7D63"/>
    <w:multiLevelType w:val="hybridMultilevel"/>
    <w:tmpl w:val="0D68A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15F92"/>
    <w:multiLevelType w:val="hybridMultilevel"/>
    <w:tmpl w:val="831A06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446956"/>
    <w:multiLevelType w:val="hybridMultilevel"/>
    <w:tmpl w:val="92704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E2FBB"/>
    <w:multiLevelType w:val="hybridMultilevel"/>
    <w:tmpl w:val="A8B01648"/>
    <w:lvl w:ilvl="0" w:tplc="FBC09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A6270B"/>
    <w:multiLevelType w:val="multilevel"/>
    <w:tmpl w:val="F17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23932"/>
    <w:multiLevelType w:val="hybridMultilevel"/>
    <w:tmpl w:val="062889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6CF5"/>
    <w:multiLevelType w:val="multilevel"/>
    <w:tmpl w:val="95DA6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61DEC"/>
    <w:multiLevelType w:val="hybridMultilevel"/>
    <w:tmpl w:val="37E254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6245D7"/>
    <w:multiLevelType w:val="hybridMultilevel"/>
    <w:tmpl w:val="860618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54EA7"/>
    <w:multiLevelType w:val="hybridMultilevel"/>
    <w:tmpl w:val="1C703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4154A"/>
    <w:multiLevelType w:val="hybridMultilevel"/>
    <w:tmpl w:val="D5B404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86578"/>
    <w:multiLevelType w:val="hybridMultilevel"/>
    <w:tmpl w:val="9FD2D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221DD"/>
    <w:multiLevelType w:val="hybridMultilevel"/>
    <w:tmpl w:val="E0C809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D4678"/>
    <w:multiLevelType w:val="hybridMultilevel"/>
    <w:tmpl w:val="7C2ABA3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32A8"/>
    <w:multiLevelType w:val="hybridMultilevel"/>
    <w:tmpl w:val="643252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84B40"/>
    <w:multiLevelType w:val="hybridMultilevel"/>
    <w:tmpl w:val="BA26CC90"/>
    <w:lvl w:ilvl="0" w:tplc="D172B62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D1BE4"/>
    <w:multiLevelType w:val="hybridMultilevel"/>
    <w:tmpl w:val="49C6AABA"/>
    <w:lvl w:ilvl="0" w:tplc="1600611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Esphimer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0A5549"/>
    <w:multiLevelType w:val="hybridMultilevel"/>
    <w:tmpl w:val="75AE0960"/>
    <w:lvl w:ilvl="0" w:tplc="1E4E09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41B4DCB"/>
    <w:multiLevelType w:val="multilevel"/>
    <w:tmpl w:val="77D00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2D30C4"/>
    <w:multiLevelType w:val="hybridMultilevel"/>
    <w:tmpl w:val="FBB876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E94697"/>
    <w:multiLevelType w:val="hybridMultilevel"/>
    <w:tmpl w:val="37EA8E46"/>
    <w:lvl w:ilvl="0" w:tplc="852A358E">
      <w:start w:val="1"/>
      <w:numFmt w:val="lowerRoman"/>
      <w:lvlText w:val="%1)"/>
      <w:lvlJc w:val="left"/>
      <w:pPr>
        <w:ind w:left="720" w:hanging="720"/>
      </w:pPr>
      <w:rPr>
        <w:rFonts w:ascii="Verdana" w:eastAsia="Times New Roman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6A1B9A"/>
    <w:multiLevelType w:val="hybridMultilevel"/>
    <w:tmpl w:val="44A85A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AD0"/>
    <w:multiLevelType w:val="hybridMultilevel"/>
    <w:tmpl w:val="AC7E0F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5124A"/>
    <w:multiLevelType w:val="hybridMultilevel"/>
    <w:tmpl w:val="CF4087C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84CF9"/>
    <w:multiLevelType w:val="hybridMultilevel"/>
    <w:tmpl w:val="D3E22B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107697"/>
    <w:multiLevelType w:val="hybridMultilevel"/>
    <w:tmpl w:val="95020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787CEA"/>
    <w:multiLevelType w:val="hybridMultilevel"/>
    <w:tmpl w:val="D270B6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2073DC"/>
    <w:multiLevelType w:val="hybridMultilevel"/>
    <w:tmpl w:val="C0B8D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8300C"/>
    <w:multiLevelType w:val="multilevel"/>
    <w:tmpl w:val="47E20DB2"/>
    <w:lvl w:ilvl="0">
      <w:start w:val="32"/>
      <w:numFmt w:val="decimal"/>
      <w:lvlText w:val="%1"/>
      <w:lvlJc w:val="left"/>
      <w:pPr>
        <w:ind w:left="1022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22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22" w:hanging="708"/>
      </w:pPr>
      <w:rPr>
        <w:rFonts w:ascii="Verdana" w:eastAsia="Carlito" w:hAnsi="Verdana" w:cs="Carlito" w:hint="default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95" w:hanging="908"/>
      </w:pPr>
      <w:rPr>
        <w:rFonts w:ascii="Carlito" w:eastAsia="Carlito" w:hAnsi="Carlito" w:cs="Carlito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95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0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908"/>
      </w:pPr>
      <w:rPr>
        <w:rFonts w:hint="default"/>
        <w:lang w:val="pt-PT" w:eastAsia="en-US" w:bidi="ar-SA"/>
      </w:rPr>
    </w:lvl>
  </w:abstractNum>
  <w:num w:numId="1" w16cid:durableId="2083335394">
    <w:abstractNumId w:val="5"/>
  </w:num>
  <w:num w:numId="2" w16cid:durableId="1349915843">
    <w:abstractNumId w:val="28"/>
  </w:num>
  <w:num w:numId="3" w16cid:durableId="361782601">
    <w:abstractNumId w:val="38"/>
  </w:num>
  <w:num w:numId="4" w16cid:durableId="388766337">
    <w:abstractNumId w:val="26"/>
  </w:num>
  <w:num w:numId="5" w16cid:durableId="825245972">
    <w:abstractNumId w:val="41"/>
  </w:num>
  <w:num w:numId="6" w16cid:durableId="1238902535">
    <w:abstractNumId w:val="7"/>
  </w:num>
  <w:num w:numId="7" w16cid:durableId="1500995729">
    <w:abstractNumId w:val="0"/>
  </w:num>
  <w:num w:numId="8" w16cid:durableId="569193097">
    <w:abstractNumId w:val="48"/>
  </w:num>
  <w:num w:numId="9" w16cid:durableId="1106467429">
    <w:abstractNumId w:val="23"/>
  </w:num>
  <w:num w:numId="10" w16cid:durableId="184216345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24138722">
    <w:abstractNumId w:val="12"/>
  </w:num>
  <w:num w:numId="12" w16cid:durableId="1702244245">
    <w:abstractNumId w:val="24"/>
  </w:num>
  <w:num w:numId="13" w16cid:durableId="1817337614">
    <w:abstractNumId w:val="14"/>
  </w:num>
  <w:num w:numId="14" w16cid:durableId="1251547214">
    <w:abstractNumId w:val="42"/>
  </w:num>
  <w:num w:numId="15" w16cid:durableId="133181310">
    <w:abstractNumId w:val="15"/>
  </w:num>
  <w:num w:numId="16" w16cid:durableId="1293747189">
    <w:abstractNumId w:val="35"/>
  </w:num>
  <w:num w:numId="17" w16cid:durableId="1439981669">
    <w:abstractNumId w:val="36"/>
  </w:num>
  <w:num w:numId="18" w16cid:durableId="1855068426">
    <w:abstractNumId w:val="25"/>
  </w:num>
  <w:num w:numId="19" w16cid:durableId="179517481">
    <w:abstractNumId w:val="18"/>
  </w:num>
  <w:num w:numId="20" w16cid:durableId="509368245">
    <w:abstractNumId w:val="9"/>
  </w:num>
  <w:num w:numId="21" w16cid:durableId="1295015988">
    <w:abstractNumId w:val="40"/>
  </w:num>
  <w:num w:numId="22" w16cid:durableId="457333868">
    <w:abstractNumId w:val="43"/>
  </w:num>
  <w:num w:numId="23" w16cid:durableId="1647516090">
    <w:abstractNumId w:val="21"/>
  </w:num>
  <w:num w:numId="24" w16cid:durableId="30352167">
    <w:abstractNumId w:val="17"/>
  </w:num>
  <w:num w:numId="25" w16cid:durableId="1726564625">
    <w:abstractNumId w:val="20"/>
  </w:num>
  <w:num w:numId="26" w16cid:durableId="157623217">
    <w:abstractNumId w:val="4"/>
  </w:num>
  <w:num w:numId="27" w16cid:durableId="1641956224">
    <w:abstractNumId w:val="33"/>
  </w:num>
  <w:num w:numId="28" w16cid:durableId="665087880">
    <w:abstractNumId w:val="19"/>
  </w:num>
  <w:num w:numId="29" w16cid:durableId="1585066582">
    <w:abstractNumId w:val="13"/>
  </w:num>
  <w:num w:numId="30" w16cid:durableId="1232156750">
    <w:abstractNumId w:val="45"/>
  </w:num>
  <w:num w:numId="31" w16cid:durableId="130438288">
    <w:abstractNumId w:val="46"/>
  </w:num>
  <w:num w:numId="32" w16cid:durableId="1972976904">
    <w:abstractNumId w:val="8"/>
  </w:num>
  <w:num w:numId="33" w16cid:durableId="476266809">
    <w:abstractNumId w:val="11"/>
  </w:num>
  <w:num w:numId="34" w16cid:durableId="934437163">
    <w:abstractNumId w:val="37"/>
  </w:num>
  <w:num w:numId="35" w16cid:durableId="1025181578">
    <w:abstractNumId w:val="27"/>
  </w:num>
  <w:num w:numId="36" w16cid:durableId="1349141836">
    <w:abstractNumId w:val="31"/>
  </w:num>
  <w:num w:numId="37" w16cid:durableId="1781337136">
    <w:abstractNumId w:val="30"/>
  </w:num>
  <w:num w:numId="38" w16cid:durableId="903837797">
    <w:abstractNumId w:val="3"/>
  </w:num>
  <w:num w:numId="39" w16cid:durableId="130944561">
    <w:abstractNumId w:val="10"/>
  </w:num>
  <w:num w:numId="40" w16cid:durableId="1177036724">
    <w:abstractNumId w:val="47"/>
  </w:num>
  <w:num w:numId="41" w16cid:durableId="1943761349">
    <w:abstractNumId w:val="29"/>
  </w:num>
  <w:num w:numId="42" w16cid:durableId="1874076149">
    <w:abstractNumId w:val="2"/>
  </w:num>
  <w:num w:numId="43" w16cid:durableId="1212307100">
    <w:abstractNumId w:val="44"/>
  </w:num>
  <w:num w:numId="44" w16cid:durableId="506138344">
    <w:abstractNumId w:val="16"/>
  </w:num>
  <w:num w:numId="45" w16cid:durableId="1488784204">
    <w:abstractNumId w:val="34"/>
  </w:num>
  <w:num w:numId="46" w16cid:durableId="756362575">
    <w:abstractNumId w:val="32"/>
  </w:num>
  <w:num w:numId="47" w16cid:durableId="1230191671">
    <w:abstractNumId w:val="6"/>
  </w:num>
  <w:num w:numId="48" w16cid:durableId="26832099">
    <w:abstractNumId w:val="39"/>
  </w:num>
  <w:num w:numId="49" w16cid:durableId="19611866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0D95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67C"/>
    <w:rsid w:val="00147B2F"/>
    <w:rsid w:val="001507B1"/>
    <w:rsid w:val="001525F7"/>
    <w:rsid w:val="00152809"/>
    <w:rsid w:val="00152D75"/>
    <w:rsid w:val="00153584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306E"/>
    <w:rsid w:val="00193266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36EC3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06A34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3DCD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3A21"/>
    <w:rsid w:val="00384DEB"/>
    <w:rsid w:val="00390C21"/>
    <w:rsid w:val="00394A29"/>
    <w:rsid w:val="003A1D6A"/>
    <w:rsid w:val="003A3436"/>
    <w:rsid w:val="003A3777"/>
    <w:rsid w:val="003A5CD9"/>
    <w:rsid w:val="003B2EB0"/>
    <w:rsid w:val="003B3933"/>
    <w:rsid w:val="003B395D"/>
    <w:rsid w:val="003B5C0F"/>
    <w:rsid w:val="003B6DE2"/>
    <w:rsid w:val="003B789F"/>
    <w:rsid w:val="003C06A9"/>
    <w:rsid w:val="003C6F4B"/>
    <w:rsid w:val="003C70EE"/>
    <w:rsid w:val="003D16EB"/>
    <w:rsid w:val="003D2B9F"/>
    <w:rsid w:val="003E1085"/>
    <w:rsid w:val="003E15D6"/>
    <w:rsid w:val="003E1A76"/>
    <w:rsid w:val="003E3C66"/>
    <w:rsid w:val="003E465B"/>
    <w:rsid w:val="003E6741"/>
    <w:rsid w:val="003F0B4D"/>
    <w:rsid w:val="003F1188"/>
    <w:rsid w:val="003F57C4"/>
    <w:rsid w:val="003F77C6"/>
    <w:rsid w:val="00400C61"/>
    <w:rsid w:val="004012C2"/>
    <w:rsid w:val="00401351"/>
    <w:rsid w:val="00403AD7"/>
    <w:rsid w:val="004044A7"/>
    <w:rsid w:val="00406BB5"/>
    <w:rsid w:val="00406DFB"/>
    <w:rsid w:val="00411DDB"/>
    <w:rsid w:val="00413692"/>
    <w:rsid w:val="00414166"/>
    <w:rsid w:val="00414582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636"/>
    <w:rsid w:val="00444838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7035D"/>
    <w:rsid w:val="0047271A"/>
    <w:rsid w:val="00475015"/>
    <w:rsid w:val="004754EE"/>
    <w:rsid w:val="00477885"/>
    <w:rsid w:val="00484F82"/>
    <w:rsid w:val="00486BDC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1BF0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1C28"/>
    <w:rsid w:val="005255A2"/>
    <w:rsid w:val="00525F37"/>
    <w:rsid w:val="005265BE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9CB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E82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45B4"/>
    <w:rsid w:val="005F5B5B"/>
    <w:rsid w:val="005F7E6F"/>
    <w:rsid w:val="0060289C"/>
    <w:rsid w:val="00604E5A"/>
    <w:rsid w:val="0060613B"/>
    <w:rsid w:val="0060775E"/>
    <w:rsid w:val="00610CD4"/>
    <w:rsid w:val="00617472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1CE9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2C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1E7"/>
    <w:rsid w:val="006D7CB3"/>
    <w:rsid w:val="006E172D"/>
    <w:rsid w:val="006E203C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20616"/>
    <w:rsid w:val="007207C0"/>
    <w:rsid w:val="00722F52"/>
    <w:rsid w:val="00723D2C"/>
    <w:rsid w:val="00723E0B"/>
    <w:rsid w:val="0072599F"/>
    <w:rsid w:val="00730CB0"/>
    <w:rsid w:val="0073277F"/>
    <w:rsid w:val="00733AB7"/>
    <w:rsid w:val="00741200"/>
    <w:rsid w:val="0074122E"/>
    <w:rsid w:val="007435FA"/>
    <w:rsid w:val="00745C84"/>
    <w:rsid w:val="007472BD"/>
    <w:rsid w:val="00747ACF"/>
    <w:rsid w:val="00747D53"/>
    <w:rsid w:val="00750579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7DD9"/>
    <w:rsid w:val="00791608"/>
    <w:rsid w:val="00794008"/>
    <w:rsid w:val="00794D07"/>
    <w:rsid w:val="00796A4A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7F7425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4825"/>
    <w:rsid w:val="008856E4"/>
    <w:rsid w:val="00890695"/>
    <w:rsid w:val="00893AF6"/>
    <w:rsid w:val="00893D7F"/>
    <w:rsid w:val="0089523E"/>
    <w:rsid w:val="00895D27"/>
    <w:rsid w:val="00897DB4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45AA"/>
    <w:rsid w:val="00944692"/>
    <w:rsid w:val="0094557C"/>
    <w:rsid w:val="00945F1D"/>
    <w:rsid w:val="00947023"/>
    <w:rsid w:val="00947BCF"/>
    <w:rsid w:val="00951532"/>
    <w:rsid w:val="00952259"/>
    <w:rsid w:val="00955747"/>
    <w:rsid w:val="009561F3"/>
    <w:rsid w:val="009570AF"/>
    <w:rsid w:val="00960099"/>
    <w:rsid w:val="00961568"/>
    <w:rsid w:val="00962F7D"/>
    <w:rsid w:val="00964A00"/>
    <w:rsid w:val="00966299"/>
    <w:rsid w:val="00976862"/>
    <w:rsid w:val="0098143B"/>
    <w:rsid w:val="0098723C"/>
    <w:rsid w:val="00990323"/>
    <w:rsid w:val="00992E6D"/>
    <w:rsid w:val="00994C5E"/>
    <w:rsid w:val="00996549"/>
    <w:rsid w:val="00997C58"/>
    <w:rsid w:val="009A1CD7"/>
    <w:rsid w:val="009A4F33"/>
    <w:rsid w:val="009A748C"/>
    <w:rsid w:val="009A7998"/>
    <w:rsid w:val="009B0600"/>
    <w:rsid w:val="009B1D63"/>
    <w:rsid w:val="009B6471"/>
    <w:rsid w:val="009C2519"/>
    <w:rsid w:val="009C2687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F0D2C"/>
    <w:rsid w:val="009F0FD0"/>
    <w:rsid w:val="009F15FA"/>
    <w:rsid w:val="009F39CB"/>
    <w:rsid w:val="009F6F50"/>
    <w:rsid w:val="009F7145"/>
    <w:rsid w:val="00A00749"/>
    <w:rsid w:val="00A015E0"/>
    <w:rsid w:val="00A05E88"/>
    <w:rsid w:val="00A0759B"/>
    <w:rsid w:val="00A10D21"/>
    <w:rsid w:val="00A12650"/>
    <w:rsid w:val="00A151F3"/>
    <w:rsid w:val="00A1612F"/>
    <w:rsid w:val="00A17826"/>
    <w:rsid w:val="00A26B73"/>
    <w:rsid w:val="00A27914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0FD7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2583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1484"/>
    <w:rsid w:val="00C21ADC"/>
    <w:rsid w:val="00C246FA"/>
    <w:rsid w:val="00C253B3"/>
    <w:rsid w:val="00C25892"/>
    <w:rsid w:val="00C25B54"/>
    <w:rsid w:val="00C2789A"/>
    <w:rsid w:val="00C30631"/>
    <w:rsid w:val="00C31323"/>
    <w:rsid w:val="00C31387"/>
    <w:rsid w:val="00C31454"/>
    <w:rsid w:val="00C335BE"/>
    <w:rsid w:val="00C35699"/>
    <w:rsid w:val="00C36386"/>
    <w:rsid w:val="00C36A12"/>
    <w:rsid w:val="00C37873"/>
    <w:rsid w:val="00C37DAC"/>
    <w:rsid w:val="00C40F42"/>
    <w:rsid w:val="00C41F0D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708C"/>
    <w:rsid w:val="00CA7D83"/>
    <w:rsid w:val="00CB1EF8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D81"/>
    <w:rsid w:val="00D02744"/>
    <w:rsid w:val="00D02CD4"/>
    <w:rsid w:val="00D03FAA"/>
    <w:rsid w:val="00D069F1"/>
    <w:rsid w:val="00D06A06"/>
    <w:rsid w:val="00D12590"/>
    <w:rsid w:val="00D1673E"/>
    <w:rsid w:val="00D17E03"/>
    <w:rsid w:val="00D208AD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5A4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238D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014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D170A"/>
    <w:rsid w:val="00DD1A77"/>
    <w:rsid w:val="00DD34E3"/>
    <w:rsid w:val="00DD4469"/>
    <w:rsid w:val="00DD792C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2D0E"/>
    <w:rsid w:val="00E2388E"/>
    <w:rsid w:val="00E23B46"/>
    <w:rsid w:val="00E23FB3"/>
    <w:rsid w:val="00E31378"/>
    <w:rsid w:val="00E32A45"/>
    <w:rsid w:val="00E33772"/>
    <w:rsid w:val="00E363F1"/>
    <w:rsid w:val="00E36899"/>
    <w:rsid w:val="00E376A9"/>
    <w:rsid w:val="00E37D33"/>
    <w:rsid w:val="00E44519"/>
    <w:rsid w:val="00E462EA"/>
    <w:rsid w:val="00E47CAA"/>
    <w:rsid w:val="00E50D99"/>
    <w:rsid w:val="00E52807"/>
    <w:rsid w:val="00E52C93"/>
    <w:rsid w:val="00E5396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34D1"/>
    <w:rsid w:val="00EE42C8"/>
    <w:rsid w:val="00EE53C0"/>
    <w:rsid w:val="00EE7232"/>
    <w:rsid w:val="00EF17F1"/>
    <w:rsid w:val="00EF2ECC"/>
    <w:rsid w:val="00EF5F0E"/>
    <w:rsid w:val="00F027E5"/>
    <w:rsid w:val="00F03D19"/>
    <w:rsid w:val="00F0426C"/>
    <w:rsid w:val="00F04602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891"/>
    <w:rsid w:val="00F43EDF"/>
    <w:rsid w:val="00F51B7C"/>
    <w:rsid w:val="00F57869"/>
    <w:rsid w:val="00F605BB"/>
    <w:rsid w:val="00F60A81"/>
    <w:rsid w:val="00F61547"/>
    <w:rsid w:val="00F6161C"/>
    <w:rsid w:val="00F61EDC"/>
    <w:rsid w:val="00F63B98"/>
    <w:rsid w:val="00F64307"/>
    <w:rsid w:val="00F6698C"/>
    <w:rsid w:val="00F70C0C"/>
    <w:rsid w:val="00F71A50"/>
    <w:rsid w:val="00F71CC6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1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7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470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3267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3</cp:revision>
  <cp:lastPrinted>2025-08-29T18:50:00Z</cp:lastPrinted>
  <dcterms:created xsi:type="dcterms:W3CDTF">2025-12-11T15:19:00Z</dcterms:created>
  <dcterms:modified xsi:type="dcterms:W3CDTF">2025-12-11T15:30:00Z</dcterms:modified>
</cp:coreProperties>
</file>